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A6F" w:rsidRPr="00487D17" w:rsidRDefault="00A20A6F" w:rsidP="00A20A6F">
      <w:pPr>
        <w:widowControl w:val="0"/>
        <w:tabs>
          <w:tab w:val="left" w:pos="36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Муниципальное учреждение «Управление дошкольных учреждений г. Аргун»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D17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«ДЕТСКИЙ САД № 2 «ЗОЛУШКА» С. ЧЕЧЕН-АУЛ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МУНИЦИПАЛЬНОГО ОБРАЗОВАНИЯ ГОРОДСКОЙ ОКРУГ ГОРОД АРГУН»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(МБДОУ «Детский сад № 2 «Золушка» с. Чечен-Аул 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муниципального образования городской округ г. Аргун»)</w:t>
      </w: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</w:p>
    <w:p w:rsidR="00A20A6F" w:rsidRPr="00487D17" w:rsidRDefault="00A20A6F" w:rsidP="00A20A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Times New Roman"/>
          <w:sz w:val="24"/>
          <w:szCs w:val="24"/>
        </w:rPr>
        <w:t xml:space="preserve">Муниципальни учреждени </w:t>
      </w:r>
      <w:r w:rsidRPr="00487D17">
        <w:rPr>
          <w:rFonts w:ascii="Times New Roman" w:hAnsi="Times New Roman" w:cs="Arial"/>
          <w:sz w:val="24"/>
          <w:szCs w:val="24"/>
        </w:rPr>
        <w:t>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учрежденийн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урхалла</w:t>
      </w:r>
      <w:proofErr w:type="spellEnd"/>
      <w:r w:rsidRPr="00487D17">
        <w:rPr>
          <w:rFonts w:ascii="Times New Roman" w:hAnsi="Times New Roman" w:cs="Times New Roman"/>
          <w:sz w:val="24"/>
          <w:szCs w:val="24"/>
        </w:rPr>
        <w:t>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 xml:space="preserve">Муниципальни бюджетни </w:t>
      </w:r>
      <w:proofErr w:type="spellStart"/>
      <w:r w:rsidRPr="00487D17">
        <w:rPr>
          <w:rFonts w:ascii="Times New Roman" w:hAnsi="Times New Roman" w:cs="Arial"/>
          <w:b/>
          <w:sz w:val="24"/>
          <w:szCs w:val="24"/>
        </w:rPr>
        <w:t>школазхойн</w:t>
      </w:r>
      <w:proofErr w:type="spellEnd"/>
      <w:r w:rsidRPr="00487D17">
        <w:rPr>
          <w:rFonts w:ascii="Times New Roman" w:hAnsi="Times New Roman" w:cs="Arial"/>
          <w:b/>
          <w:sz w:val="24"/>
          <w:szCs w:val="24"/>
        </w:rPr>
        <w:t xml:space="preserve"> дешаран учреждени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«УСТРАДА-Г</w:t>
      </w:r>
      <w:r w:rsidRPr="00487D17">
        <w:rPr>
          <w:rFonts w:ascii="Times New Roman" w:hAnsi="Times New Roman" w:cs="Arial"/>
          <w:b/>
          <w:sz w:val="24"/>
          <w:szCs w:val="24"/>
          <w:lang w:val="en-US"/>
        </w:rPr>
        <w:t>I</w:t>
      </w:r>
      <w:r w:rsidRPr="00487D17">
        <w:rPr>
          <w:rFonts w:ascii="Times New Roman" w:hAnsi="Times New Roman" w:cs="Arial"/>
          <w:b/>
          <w:sz w:val="24"/>
          <w:szCs w:val="24"/>
        </w:rPr>
        <w:t xml:space="preserve">АЛИН ОКРУГАН ЧЕЧЕНАН ЮЬРТАН 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4"/>
        </w:rPr>
      </w:pPr>
      <w:r w:rsidRPr="00487D17">
        <w:rPr>
          <w:rFonts w:ascii="Times New Roman" w:hAnsi="Times New Roman" w:cs="Arial"/>
          <w:b/>
          <w:sz w:val="24"/>
          <w:szCs w:val="24"/>
        </w:rPr>
        <w:t>МУНИЦИПАЛЬНИ ДЕШАРАН «№ 2 ЙОЛУ БЕРИЙН БЕШ «ЗОЛУШКА»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>(МБШДУ «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Устрада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>-Г</w:t>
      </w:r>
      <w:r w:rsidRPr="00487D17">
        <w:rPr>
          <w:rFonts w:ascii="Times New Roman" w:hAnsi="Times New Roman" w:cs="Arial"/>
          <w:sz w:val="24"/>
          <w:szCs w:val="24"/>
          <w:lang w:val="en-US"/>
        </w:rPr>
        <w:t>I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алин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округан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Чеченан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юьртан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</w:rPr>
      </w:pPr>
      <w:r w:rsidRPr="00487D17">
        <w:rPr>
          <w:rFonts w:ascii="Times New Roman" w:hAnsi="Times New Roman" w:cs="Arial"/>
          <w:sz w:val="24"/>
          <w:szCs w:val="24"/>
        </w:rPr>
        <w:t xml:space="preserve">муниципальни дешаран «№ 2 </w:t>
      </w:r>
      <w:proofErr w:type="spellStart"/>
      <w:r w:rsidRPr="00487D17">
        <w:rPr>
          <w:rFonts w:ascii="Times New Roman" w:hAnsi="Times New Roman" w:cs="Arial"/>
          <w:sz w:val="24"/>
          <w:szCs w:val="24"/>
        </w:rPr>
        <w:t>йолу</w:t>
      </w:r>
      <w:proofErr w:type="spellEnd"/>
      <w:r w:rsidRPr="00487D17">
        <w:rPr>
          <w:rFonts w:ascii="Times New Roman" w:hAnsi="Times New Roman" w:cs="Arial"/>
          <w:sz w:val="24"/>
          <w:szCs w:val="24"/>
        </w:rPr>
        <w:t xml:space="preserve"> берийн беш «Золушка»)</w:t>
      </w: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0A6F" w:rsidRDefault="00A20A6F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12C8" w:rsidRPr="00BF40A2" w:rsidRDefault="00DF12C8" w:rsidP="00DF12C8">
      <w:pPr>
        <w:shd w:val="clear" w:color="auto" w:fill="FFFFFF"/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Вторая младшая группа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развитию 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2 младшей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группы разработана в соответствии с ООП </w:t>
      </w:r>
      <w:r>
        <w:rPr>
          <w:rFonts w:ascii="Times New Roman" w:hAnsi="Times New Roman"/>
          <w:sz w:val="28"/>
          <w:szCs w:val="28"/>
        </w:rPr>
        <w:t>МБДОУ «Детский сад № 2 «Золушка» с. Чечен-Аул муниципального образования городской округ город Аргун</w:t>
      </w:r>
      <w:r w:rsidRPr="00BF40A2">
        <w:rPr>
          <w:rFonts w:ascii="Times New Roman" w:hAnsi="Times New Roman"/>
          <w:sz w:val="28"/>
          <w:szCs w:val="28"/>
        </w:rPr>
        <w:t>»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, в соответствии с введением в действие ФГОС ДО.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 3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до 4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лет с </w:t>
      </w:r>
      <w:proofErr w:type="spellStart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учѐтом</w:t>
      </w:r>
      <w:proofErr w:type="spellEnd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(2022 -2023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Целью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на: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сохранение и укрепление физического и психического здоровья детей, в том числе их эмоционального благополучия;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социокультурной среды, соответствующей возрастным, индивидуальным, психологическим и физиологическим особенностям детей;</w:t>
      </w: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объединение обучения и воспитания в целостный образовательный процесс на основе духовно-нравственных и социокультурных ценностей и </w:t>
      </w:r>
      <w:proofErr w:type="gramStart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принятых в обществе правил</w:t>
      </w:r>
      <w:proofErr w:type="gramEnd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норм поведения в интересах человека, семьи, общества;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благоприятных условий развития детей в соответствии с их возрастными и индивидуальными особенностями и склонностями;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гических и иных работников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</w:t>
      </w:r>
      <w:r>
        <w:rPr>
          <w:rFonts w:ascii="Times New Roman" w:hAnsi="Times New Roman"/>
          <w:sz w:val="28"/>
          <w:szCs w:val="28"/>
        </w:rPr>
        <w:t>МБДОУ «Детский сад № 2 «Золушка» с. Чечен-Аул муниципального образования городской округ город Аргун</w:t>
      </w:r>
      <w:r w:rsidRPr="00BF40A2">
        <w:rPr>
          <w:rFonts w:ascii="Times New Roman" w:hAnsi="Times New Roman"/>
          <w:sz w:val="28"/>
          <w:szCs w:val="28"/>
        </w:rPr>
        <w:t>»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bookmarkStart w:id="0" w:name="_GoBack"/>
      <w:bookmarkEnd w:id="0"/>
      <w:r w:rsidRPr="00BF40A2">
        <w:rPr>
          <w:rFonts w:ascii="Times New Roman" w:hAnsi="Times New Roman"/>
          <w:sz w:val="28"/>
          <w:szCs w:val="28"/>
        </w:rPr>
        <w:t>»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г. № 273-ФЗ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от 17 октября 2013 г. №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общеобразовательным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6AD2" w:rsidRDefault="00E76AD2" w:rsidP="00DF12C8">
      <w:pPr>
        <w:shd w:val="clear" w:color="auto" w:fill="FFFFFF"/>
        <w:spacing w:line="240" w:lineRule="auto"/>
        <w:jc w:val="center"/>
        <w:textAlignment w:val="baseline"/>
      </w:pPr>
    </w:p>
    <w:sectPr w:rsidR="00E76AD2" w:rsidSect="00A20A6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86"/>
    <w:rsid w:val="00102C36"/>
    <w:rsid w:val="00A20A6F"/>
    <w:rsid w:val="00B37286"/>
    <w:rsid w:val="00DF12C8"/>
    <w:rsid w:val="00E620D7"/>
    <w:rsid w:val="00E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F41F6-D52F-4CA4-AB69-A9C10EE4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2022-10-20T07:00:00Z</dcterms:created>
  <dcterms:modified xsi:type="dcterms:W3CDTF">2022-10-20T07:17:00Z</dcterms:modified>
</cp:coreProperties>
</file>